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273c8f2c6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WADO AS</w:t>
      </w:r>
    </w:p>
    <w:sectPr>
      <w:headerReference xmlns:r="http://schemas.openxmlformats.org/officeDocument/2006/relationships" w:type="default" r:id="Rb22fb8b4919d4c67"/>
      <w:footerReference xmlns:r="http://schemas.openxmlformats.org/officeDocument/2006/relationships" w:type="default" r:id="R071bd828ea8f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WADO AS   ·   Org.nr 925 348 163   ·   Anne Maries vei 32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fb8b4919d4c67" /><Relationship Type="http://schemas.openxmlformats.org/officeDocument/2006/relationships/footer" Target="/word/footer1.xml" Id="R071bd828ea8f4552" /></Relationships>
</file>