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1c0c7bbd9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MASTER SEALING AS</w:t>
      </w:r>
    </w:p>
    <w:sectPr>
      <w:headerReference xmlns:r="http://schemas.openxmlformats.org/officeDocument/2006/relationships" w:type="default" r:id="Rc6f2d4b5997d4a74"/>
      <w:footerReference xmlns:r="http://schemas.openxmlformats.org/officeDocument/2006/relationships" w:type="default" r:id="Re4b49713ebd6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 SEALING AS   ·   Org.nr 925 353 868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 SEALING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2d4b5997d4a74" /><Relationship Type="http://schemas.openxmlformats.org/officeDocument/2006/relationships/footer" Target="/word/footer1.xml" Id="Re4b49713ebd647f8" /></Relationships>
</file>