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26e7d3c5a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FUGLERUD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FUGLERUD EIENDOM AS</w:t>
      </w:r>
    </w:p>
    <w:sectPr>
      <w:headerReference xmlns:r="http://schemas.openxmlformats.org/officeDocument/2006/relationships" w:type="default" r:id="R48a2d8f6dfe44128"/>
      <w:footerReference xmlns:r="http://schemas.openxmlformats.org/officeDocument/2006/relationships" w:type="default" r:id="R0cb7af841643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FUGLERUD EIENDOM AS   ·   Org.nr 925 379 921   ·   Kvernbakken 44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2d8f6dfe44128" /><Relationship Type="http://schemas.openxmlformats.org/officeDocument/2006/relationships/footer" Target="/word/footer1.xml" Id="R0cb7af8416434692" /></Relationships>
</file>