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c0047cbf7d49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ROCKET FUEL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ROCKET FUEL AS</w:t>
      </w:r>
    </w:p>
    <w:sectPr>
      <w:headerReference xmlns:r="http://schemas.openxmlformats.org/officeDocument/2006/relationships" w:type="default" r:id="R89aa8d943ad74817"/>
      <w:footerReference xmlns:r="http://schemas.openxmlformats.org/officeDocument/2006/relationships" w:type="default" r:id="R99bc63b759134e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ROCKET FUEL AS   ·   Org.nr 925 383 937   ·   Dronningens gate 11   ·   1606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ROCKET FUEL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aa8d943ad74817" /><Relationship Type="http://schemas.openxmlformats.org/officeDocument/2006/relationships/footer" Target="/word/footer1.xml" Id="R99bc63b759134ec9" /></Relationships>
</file>