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4754467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UTHUSLIENS REGNSKAP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UTHUSLIENS REGNSKAP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2fd98aa1f4cd6"/>
      <w:footerReference xmlns:r="http://schemas.openxmlformats.org/officeDocument/2006/relationships" w:type="default" r:id="R6092dfafb412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fd98aa1f4cd6" /><Relationship Type="http://schemas.openxmlformats.org/officeDocument/2006/relationships/footer" Target="/word/footer1.xml" Id="R6092dfafb41245c3" /></Relationships>
</file>