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f385be6f3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C.THIIS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C.THIIS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d05f7f7a0436a"/>
      <w:footerReference xmlns:r="http://schemas.openxmlformats.org/officeDocument/2006/relationships" w:type="default" r:id="R4dc49bb7e0f6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C.THIIS HOLDING AS   ·   Org.nr 925 432 563   ·   Slalåmveien 37M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C.THIIS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d05f7f7a0436a" /><Relationship Type="http://schemas.openxmlformats.org/officeDocument/2006/relationships/footer" Target="/word/footer1.xml" Id="R4dc49bb7e0f645e8" /></Relationships>
</file>