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37fcc0dbd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FHS INVEST AS, org.nr 925 447 439,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FHS INVEST AS</w:t>
      </w:r>
    </w:p>
    <w:sectPr>
      <w:headerReference xmlns:r="http://schemas.openxmlformats.org/officeDocument/2006/relationships" w:type="default" r:id="R2a0765b8cc5b47e5"/>
      <w:footerReference xmlns:r="http://schemas.openxmlformats.org/officeDocument/2006/relationships" w:type="default" r:id="Rb56c97b27de0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765b8cc5b47e5" /><Relationship Type="http://schemas.openxmlformats.org/officeDocument/2006/relationships/footer" Target="/word/footer1.xml" Id="Rb56c97b27de04aaa" /></Relationships>
</file>