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d881f2040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WHITEFORT INVEST AS, org.nr 925 447 641,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a35c1962e3a141ac"/>
      <w:footerReference xmlns:r="http://schemas.openxmlformats.org/officeDocument/2006/relationships" w:type="default" r:id="R36dc850a8091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c1962e3a141ac" /><Relationship Type="http://schemas.openxmlformats.org/officeDocument/2006/relationships/footer" Target="/word/footer1.xml" Id="R36dc850a80914e0f" /></Relationships>
</file>