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ae41d618e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&amp; HAMAR VVS AS</w:t>
      </w:r>
    </w:p>
    <w:sectPr>
      <w:headerReference xmlns:r="http://schemas.openxmlformats.org/officeDocument/2006/relationships" w:type="default" r:id="R9dda7a4415114d50"/>
      <w:footerReference xmlns:r="http://schemas.openxmlformats.org/officeDocument/2006/relationships" w:type="default" r:id="Rfdd303684b6e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&amp; HAMAR VVS AS   ·   Org.nr 925 484 911   ·   Reinlivegen 413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&amp; HAMAR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a7a4415114d50" /><Relationship Type="http://schemas.openxmlformats.org/officeDocument/2006/relationships/footer" Target="/word/footer1.xml" Id="Rfdd303684b6e4767" /></Relationships>
</file>