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eab6a751648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ADAGRAD AS</w:t>
      </w:r>
    </w:p>
    <w:sectPr>
      <w:headerReference xmlns:r="http://schemas.openxmlformats.org/officeDocument/2006/relationships" w:type="default" r:id="R81d85041946c46c6"/>
      <w:footerReference xmlns:r="http://schemas.openxmlformats.org/officeDocument/2006/relationships" w:type="default" r:id="R3dd524f26bf6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ADAGRAD AS   ·   Org.nr 925 502 634   ·   Vestre Holmenfaret 27B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ADAGRAD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d85041946c46c6" /><Relationship Type="http://schemas.openxmlformats.org/officeDocument/2006/relationships/footer" Target="/word/footer1.xml" Id="R3dd524f26bf64d69" /></Relationships>
</file>