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87d75c023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BJORLI TOMTER &amp; HYTTER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Bjorli,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BJORLI TOMTER &amp; HYTTER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4c1e950504f57"/>
      <w:footerReference xmlns:r="http://schemas.openxmlformats.org/officeDocument/2006/relationships" w:type="default" r:id="R548b40a59fae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TOMTER &amp; HYTTER AS   ·   Org.nr 925 514 969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TOMTER &amp;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4c1e950504f57" /><Relationship Type="http://schemas.openxmlformats.org/officeDocument/2006/relationships/footer" Target="/word/footer1.xml" Id="R548b40a59fae47cf" /></Relationships>
</file>