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3a0ee87eb54a6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BUCH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BUCH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94e0de5b27647ea"/>
      <w:footerReference xmlns:r="http://schemas.openxmlformats.org/officeDocument/2006/relationships" w:type="default" r:id="Ra13fa17c7bd54e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BUCH INVEST AS   ·   Org.nr 925 531 480   ·   Vindernveien 5   ·   0373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BUCH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4e0de5b27647ea" /><Relationship Type="http://schemas.openxmlformats.org/officeDocument/2006/relationships/footer" Target="/word/footer1.xml" Id="Ra13fa17c7bd54ecd" /></Relationships>
</file>