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f0be12238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BERLAND ELEKTRO AS</w:t>
      </w:r>
    </w:p>
    <w:sectPr>
      <w:headerReference xmlns:r="http://schemas.openxmlformats.org/officeDocument/2006/relationships" w:type="default" r:id="R5d7317c1decb4529"/>
      <w:footerReference xmlns:r="http://schemas.openxmlformats.org/officeDocument/2006/relationships" w:type="default" r:id="Rece455f08804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BERLAND ELEKTRO AS   ·   Org.nr 925 536 830   ·   Berlandsvegen 255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BERLAND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317c1decb4529" /><Relationship Type="http://schemas.openxmlformats.org/officeDocument/2006/relationships/footer" Target="/word/footer1.xml" Id="Rece455f088044fa8" /></Relationships>
</file>