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5f6f23d3c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STRANNEN GULL OG GRØNNE SKOGER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Moi,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b2c5674993384f5a"/>
      <w:footerReference xmlns:r="http://schemas.openxmlformats.org/officeDocument/2006/relationships" w:type="default" r:id="Rc0974c806596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5674993384f5a" /><Relationship Type="http://schemas.openxmlformats.org/officeDocument/2006/relationships/footer" Target="/word/footer1.xml" Id="Rc0974c806596442f" /></Relationships>
</file>