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e2dbc3e734b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Moi,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STRANNEN GULL OG GRØNNE SKOGER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STRANNEN GULL OG GRØNNE SKOGER AS</w:t>
      </w:r>
    </w:p>
    <w:sectPr>
      <w:headerReference xmlns:r="http://schemas.openxmlformats.org/officeDocument/2006/relationships" w:type="default" r:id="R218f04c350794a81"/>
      <w:footerReference xmlns:r="http://schemas.openxmlformats.org/officeDocument/2006/relationships" w:type="default" r:id="Rdafca51fd1ec42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STRANNEN GULL OG GRØNNE SKOGER AS   ·   Org.nr 925 566 039   ·   Strannen 386   ·   4460 MOI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STRANNEN GULL OG GRØNNE SKOGER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8f04c350794a81" /><Relationship Type="http://schemas.openxmlformats.org/officeDocument/2006/relationships/footer" Target="/word/footer1.xml" Id="Rdafca51fd1ec428b" /></Relationships>
</file>