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82dcafb76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MÅØY AS</w:t>
      </w:r>
    </w:p>
    <w:sectPr>
      <w:headerReference xmlns:r="http://schemas.openxmlformats.org/officeDocument/2006/relationships" w:type="default" r:id="R59e915d34c814971"/>
      <w:footerReference xmlns:r="http://schemas.openxmlformats.org/officeDocument/2006/relationships" w:type="default" r:id="Rd5595fc91b31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MÅØY AS   ·   Org.nr 925 579 793   ·   c/o Runa Måøy, Årnesveien 3   ·   8012 BODØ   ·   runamaoy@hotmail.com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915d34c814971" /><Relationship Type="http://schemas.openxmlformats.org/officeDocument/2006/relationships/footer" Target="/word/footer1.xml" Id="Rd5595fc91b314db9" /></Relationships>
</file>