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1530fe20e147b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MALLING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MALLING EIENDOM AS</w:t>
      </w:r>
    </w:p>
    <w:sectPr>
      <w:headerReference xmlns:r="http://schemas.openxmlformats.org/officeDocument/2006/relationships" w:type="default" r:id="R927f9ce35d3c402b"/>
      <w:footerReference xmlns:r="http://schemas.openxmlformats.org/officeDocument/2006/relationships" w:type="default" r:id="R40c49ba199ab43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MALLING EIENDOM AS   ·   Org.nr 925 591 637   ·   Dronning Mauds gate 15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MALLING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7f9ce35d3c402b" /><Relationship Type="http://schemas.openxmlformats.org/officeDocument/2006/relationships/footer" Target="/word/footer1.xml" Id="R40c49ba199ab4341" /></Relationships>
</file>