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88433e38b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370af5533a4621"/>
      <w:footerReference xmlns:r="http://schemas.openxmlformats.org/officeDocument/2006/relationships" w:type="default" r:id="R0a8e3bbe6684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HANS1 HOLDING AS   ·   Org.nr 925 615 412   ·   Granittvegen 28   ·   2833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70af5533a4621" /><Relationship Type="http://schemas.openxmlformats.org/officeDocument/2006/relationships/footer" Target="/word/footer1.xml" Id="R0a8e3bbe66844449" /></Relationships>
</file>