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344dfcad0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PLUSCONSULT AS</w:t>
      </w:r>
    </w:p>
    <w:sectPr>
      <w:headerReference xmlns:r="http://schemas.openxmlformats.org/officeDocument/2006/relationships" w:type="default" r:id="R4339df1c4be14eff"/>
      <w:footerReference xmlns:r="http://schemas.openxmlformats.org/officeDocument/2006/relationships" w:type="default" r:id="R5e538f56fdab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PLUSCONSULT AS   ·   Org.nr 925 615 544   ·   Orebekkveien 5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9df1c4be14eff" /><Relationship Type="http://schemas.openxmlformats.org/officeDocument/2006/relationships/footer" Target="/word/footer1.xml" Id="R5e538f56fdab4404" /></Relationships>
</file>