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454885c3c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MUR AS</w:t>
      </w:r>
    </w:p>
    <w:sectPr>
      <w:headerReference xmlns:r="http://schemas.openxmlformats.org/officeDocument/2006/relationships" w:type="default" r:id="R43b444f0cec045bd"/>
      <w:footerReference xmlns:r="http://schemas.openxmlformats.org/officeDocument/2006/relationships" w:type="default" r:id="R997aca388bbe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MUR AS   ·   Org.nr 925 615 757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444f0cec045bd" /><Relationship Type="http://schemas.openxmlformats.org/officeDocument/2006/relationships/footer" Target="/word/footer1.xml" Id="R997aca388bbe48de" /></Relationships>
</file>