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2d8fe8cef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WARI HUS AS</w:t>
      </w:r>
    </w:p>
    <w:sectPr>
      <w:headerReference xmlns:r="http://schemas.openxmlformats.org/officeDocument/2006/relationships" w:type="default" r:id="R7cb07a9e78854acc"/>
      <w:footerReference xmlns:r="http://schemas.openxmlformats.org/officeDocument/2006/relationships" w:type="default" r:id="R7e083f4c5a2f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WARI HUS AS   ·   Org.nr 925 621 897   ·   Lillesandsveien 25   ·   4877 GRIMSTAD   ·   www.warihus.no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WARI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07a9e78854acc" /><Relationship Type="http://schemas.openxmlformats.org/officeDocument/2006/relationships/footer" Target="/word/footer1.xml" Id="R7e083f4c5a2f46ab" /></Relationships>
</file>