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bde6adc95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NYHAMN AS</w:t>
      </w:r>
    </w:p>
    <w:sectPr>
      <w:headerReference xmlns:r="http://schemas.openxmlformats.org/officeDocument/2006/relationships" w:type="default" r:id="R4975f83659774e35"/>
      <w:footerReference xmlns:r="http://schemas.openxmlformats.org/officeDocument/2006/relationships" w:type="default" r:id="Re8c076df93fe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5f83659774e35" /><Relationship Type="http://schemas.openxmlformats.org/officeDocument/2006/relationships/footer" Target="/word/footer1.xml" Id="Re8c076df93fe4778" /></Relationships>
</file>