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30d48e7a8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Skallestad,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f6b6ceae54621"/>
      <w:footerReference xmlns:r="http://schemas.openxmlformats.org/officeDocument/2006/relationships" w:type="default" r:id="Rc3ccc1547c41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 INVEST AS   ·   Org.nr 925 628 972   ·   Galeasveien 19   ·   3138 SKALLESTAD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f6b6ceae54621" /><Relationship Type="http://schemas.openxmlformats.org/officeDocument/2006/relationships/footer" Target="/word/footer1.xml" Id="Rc3ccc1547c414d48" /></Relationships>
</file>