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ef2741d0c4c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S.A.M TAX A/S</w:t>
      </w:r>
    </w:p>
    <w:sectPr>
      <w:headerReference xmlns:r="http://schemas.openxmlformats.org/officeDocument/2006/relationships" w:type="default" r:id="Rada2dd7246e14174"/>
      <w:footerReference xmlns:r="http://schemas.openxmlformats.org/officeDocument/2006/relationships" w:type="default" r:id="Rc1cc307c64d8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S.A.M TAX A/S   ·   Org.nr 925 652 091   ·   Tordenskiolds gate 2   ·   0160 OSLO   ·   www.samtax.com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S.A.M TAX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2dd7246e14174" /><Relationship Type="http://schemas.openxmlformats.org/officeDocument/2006/relationships/footer" Target="/word/footer1.xml" Id="Rc1cc307c64d84aa2" /></Relationships>
</file>