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185d75414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be9cc4f91d4367"/>
      <w:footerReference xmlns:r="http://schemas.openxmlformats.org/officeDocument/2006/relationships" w:type="default" r:id="Rf6657f9d70ef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FREIA INVEST AS   ·   Org.nr 925 702 331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e9cc4f91d4367" /><Relationship Type="http://schemas.openxmlformats.org/officeDocument/2006/relationships/footer" Target="/word/footer1.xml" Id="Rf6657f9d70ef4e53" /></Relationships>
</file>