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28ab0f629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BYGG ROGALAND AS</w:t>
      </w:r>
    </w:p>
    <w:sectPr>
      <w:headerReference xmlns:r="http://schemas.openxmlformats.org/officeDocument/2006/relationships" w:type="default" r:id="R87c2407229244c83"/>
      <w:footerReference xmlns:r="http://schemas.openxmlformats.org/officeDocument/2006/relationships" w:type="default" r:id="Rbd448bf998b9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BYGG ROGALAND AS   ·   Org.nr 925 702 498   ·   Koppholen 4   ·   4313 SANDNES   ·   aadne@fb-rog.no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BYGG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2407229244c83" /><Relationship Type="http://schemas.openxmlformats.org/officeDocument/2006/relationships/footer" Target="/word/footer1.xml" Id="Rbd448bf998b94759" /></Relationships>
</file>