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33949b934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UNIQON AS</w:t>
      </w:r>
    </w:p>
    <w:sectPr>
      <w:headerReference xmlns:r="http://schemas.openxmlformats.org/officeDocument/2006/relationships" w:type="default" r:id="Re944df31cf4345b8"/>
      <w:footerReference xmlns:r="http://schemas.openxmlformats.org/officeDocument/2006/relationships" w:type="default" r:id="R2d4fbc35e970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UNIQON AS   ·   Org.nr 925 704 172   ·   Hornelandsvegen 192   ·   5412 STORD   ·   Tlf. 53 41 70 30   ·   post@uniqon.no   ·   www.uniqon.no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4df31cf4345b8" /><Relationship Type="http://schemas.openxmlformats.org/officeDocument/2006/relationships/footer" Target="/word/footer1.xml" Id="R2d4fbc35e9704318" /></Relationships>
</file>