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4f98aa13c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GF GRUPPEN AS</w:t>
      </w:r>
    </w:p>
    <w:sectPr>
      <w:headerReference xmlns:r="http://schemas.openxmlformats.org/officeDocument/2006/relationships" w:type="default" r:id="R53a99afe791847f4"/>
      <w:footerReference xmlns:r="http://schemas.openxmlformats.org/officeDocument/2006/relationships" w:type="default" r:id="R7647e08c50c9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 GRUPPEN AS   ·   Org.nr 925 707 201   ·   Besserudgrenda 159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99afe791847f4" /><Relationship Type="http://schemas.openxmlformats.org/officeDocument/2006/relationships/footer" Target="/word/footer1.xml" Id="R7647e08c50c94ff6" /></Relationships>
</file>