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23e3708fd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VANDAOCONSULT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VANDAOCONSULT AS</w:t>
      </w:r>
    </w:p>
    <w:sectPr>
      <w:headerReference xmlns:r="http://schemas.openxmlformats.org/officeDocument/2006/relationships" w:type="default" r:id="Rb99c73360bb64589"/>
      <w:footerReference xmlns:r="http://schemas.openxmlformats.org/officeDocument/2006/relationships" w:type="default" r:id="R12728543b41d46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VANDAOCONSULT AS   ·   Org.nr 925 729 949   ·   Svelleveien 16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VANDAOCONSULT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c73360bb64589" /><Relationship Type="http://schemas.openxmlformats.org/officeDocument/2006/relationships/footer" Target="/word/footer1.xml" Id="R12728543b41d46e5" /></Relationships>
</file>