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92e95a903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VANDAOCONSULT AS</w:t>
      </w:r>
    </w:p>
    <w:sectPr>
      <w:headerReference xmlns:r="http://schemas.openxmlformats.org/officeDocument/2006/relationships" w:type="default" r:id="Rd8b9f0eeafc943d5"/>
      <w:footerReference xmlns:r="http://schemas.openxmlformats.org/officeDocument/2006/relationships" w:type="default" r:id="R7caf48682bdc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VANDAOCONSULT AS   ·   Org.nr 925 729 949   ·   Svelleveien 16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VANDAOCONSULT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f0eeafc943d5" /><Relationship Type="http://schemas.openxmlformats.org/officeDocument/2006/relationships/footer" Target="/word/footer1.xml" Id="R7caf48682bdc403b" /></Relationships>
</file>