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5dab777ed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HJB AS</w:t>
      </w:r>
    </w:p>
    <w:sectPr>
      <w:headerReference xmlns:r="http://schemas.openxmlformats.org/officeDocument/2006/relationships" w:type="default" r:id="R4eade3b426994d79"/>
      <w:footerReference xmlns:r="http://schemas.openxmlformats.org/officeDocument/2006/relationships" w:type="default" r:id="Rcb648197e7ba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HJB AS   ·   Org.nr 925 745 693   ·   c/o Haakon Joten Bergerud, Lagmannsåsen 12   ·   3472 BØDALEN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de3b426994d79" /><Relationship Type="http://schemas.openxmlformats.org/officeDocument/2006/relationships/footer" Target="/word/footer1.xml" Id="Rcb648197e7ba459b" /></Relationships>
</file>