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25a2e076c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VIDAR KRISTOFFERSEN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Hommersåk,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KRISTOFFERSEN HOLDING AS</w:t>
      </w:r>
    </w:p>
    <w:sectPr>
      <w:headerReference xmlns:r="http://schemas.openxmlformats.org/officeDocument/2006/relationships" w:type="default" r:id="Rec72e6d605e244a4"/>
      <w:footerReference xmlns:r="http://schemas.openxmlformats.org/officeDocument/2006/relationships" w:type="default" r:id="R4acd1b1011bc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KRISTOFFERSEN HOLDING AS   ·   Org.nr 925 751 626   ·   c/o Vidar Kristoffersen, Øykhagen 27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KRISTOFFERSEN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2e6d605e244a4" /><Relationship Type="http://schemas.openxmlformats.org/officeDocument/2006/relationships/footer" Target="/word/footer1.xml" Id="R4acd1b1011bc47ea" /></Relationships>
</file>