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c19b9ac49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VIDAR KRISTOFFERSEN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KRISTOFFERSEN HOLDING AS</w:t>
      </w:r>
    </w:p>
    <w:sectPr>
      <w:headerReference xmlns:r="http://schemas.openxmlformats.org/officeDocument/2006/relationships" w:type="default" r:id="R9cbf609e3e2342d6"/>
      <w:footerReference xmlns:r="http://schemas.openxmlformats.org/officeDocument/2006/relationships" w:type="default" r:id="R2e4bfb5446a1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KRISTOFFERSEN HOLDING AS   ·   Org.nr 925 751 626   ·   c/o Vidar Kristoffersen, Øykhagen 27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KRISTOFFERSEN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f609e3e2342d6" /><Relationship Type="http://schemas.openxmlformats.org/officeDocument/2006/relationships/footer" Target="/word/footer1.xml" Id="R2e4bfb5446a14b4a" /></Relationships>
</file>