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a81c19fcc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STEVEFISK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STEVEFISK HOLDING AS</w:t>
      </w:r>
    </w:p>
    <w:sectPr>
      <w:headerReference xmlns:r="http://schemas.openxmlformats.org/officeDocument/2006/relationships" w:type="default" r:id="R98da7b2c862849e6"/>
      <w:footerReference xmlns:r="http://schemas.openxmlformats.org/officeDocument/2006/relationships" w:type="default" r:id="Rd9b3d6acd75e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a7b2c862849e6" /><Relationship Type="http://schemas.openxmlformats.org/officeDocument/2006/relationships/footer" Target="/word/footer1.xml" Id="Rd9b3d6acd75e46e8" /></Relationships>
</file>