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ef07397dc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HOLDING AS</w:t>
      </w:r>
    </w:p>
    <w:sectPr>
      <w:headerReference xmlns:r="http://schemas.openxmlformats.org/officeDocument/2006/relationships" w:type="default" r:id="R9bbcf8ffdc334bf6"/>
      <w:footerReference xmlns:r="http://schemas.openxmlformats.org/officeDocument/2006/relationships" w:type="default" r:id="R7483d7a8e38a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HOLDING AS   ·   Org.nr 925 758 035   ·   Stranda 25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cf8ffdc334bf6" /><Relationship Type="http://schemas.openxmlformats.org/officeDocument/2006/relationships/footer" Target="/word/footer1.xml" Id="R7483d7a8e38a4b55" /></Relationships>
</file>