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3ebec674c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HOLDING AS</w:t>
      </w:r>
    </w:p>
    <w:sectPr>
      <w:headerReference xmlns:r="http://schemas.openxmlformats.org/officeDocument/2006/relationships" w:type="default" r:id="R94616e6fc2ce4853"/>
      <w:footerReference xmlns:r="http://schemas.openxmlformats.org/officeDocument/2006/relationships" w:type="default" r:id="Rd2c6768d6cdd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HOLDING AS   ·   Org.nr 925 758 035   ·   Stranda 25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16e6fc2ce4853" /><Relationship Type="http://schemas.openxmlformats.org/officeDocument/2006/relationships/footer" Target="/word/footer1.xml" Id="Rd2c6768d6cdd4c79" /></Relationships>
</file>