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b3386dc56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KONSULT AS</w:t>
      </w:r>
    </w:p>
    <w:sectPr>
      <w:headerReference xmlns:r="http://schemas.openxmlformats.org/officeDocument/2006/relationships" w:type="default" r:id="R911d9e2369ba463c"/>
      <w:footerReference xmlns:r="http://schemas.openxmlformats.org/officeDocument/2006/relationships" w:type="default" r:id="Rafae66b260f8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KONSULT AS   ·   Org.nr 925 762 350   ·   Svenskerudveien 37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9e2369ba463c" /><Relationship Type="http://schemas.openxmlformats.org/officeDocument/2006/relationships/footer" Target="/word/footer1.xml" Id="Rafae66b260f8409a" /></Relationships>
</file>