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c3c853098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 HOLDING AS</w:t>
      </w:r>
    </w:p>
    <w:sectPr>
      <w:headerReference xmlns:r="http://schemas.openxmlformats.org/officeDocument/2006/relationships" w:type="default" r:id="Rcf6e0c7d73be4f53"/>
      <w:footerReference xmlns:r="http://schemas.openxmlformats.org/officeDocument/2006/relationships" w:type="default" r:id="Ree99c4ff69b8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 HOLDING AS   ·   Org.nr 925 767 115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0c7d73be4f53" /><Relationship Type="http://schemas.openxmlformats.org/officeDocument/2006/relationships/footer" Target="/word/footer1.xml" Id="Ree99c4ff69b842fa" /></Relationships>
</file>