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5f3fe07b7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LØYNINGSVÅGEN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LØYNINGSVÅGEN AS</w:t>
      </w:r>
    </w:p>
    <w:sectPr>
      <w:headerReference xmlns:r="http://schemas.openxmlformats.org/officeDocument/2006/relationships" w:type="default" r:id="R4474a8d2df6e4c85"/>
      <w:footerReference xmlns:r="http://schemas.openxmlformats.org/officeDocument/2006/relationships" w:type="default" r:id="R1866dc9108c5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LØYNINGSVÅGEN AS   ·   Org.nr 925 803 537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LØYNINGSVÅGEN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4a8d2df6e4c85" /><Relationship Type="http://schemas.openxmlformats.org/officeDocument/2006/relationships/footer" Target="/word/footer1.xml" Id="R1866dc9108c543c2" /></Relationships>
</file>