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00bffc887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ENGEVIK &amp; TISLEVOLL AS</w:t>
      </w:r>
    </w:p>
    <w:sectPr>
      <w:headerReference xmlns:r="http://schemas.openxmlformats.org/officeDocument/2006/relationships" w:type="default" r:id="R7486cd70fafe46f7"/>
      <w:footerReference xmlns:r="http://schemas.openxmlformats.org/officeDocument/2006/relationships" w:type="default" r:id="R8a9ccc2d3ca2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ENGEVIK &amp; TISLEVOLL AS   ·   Org.nr 925 831 778   ·   Fitjar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ENGEVIK &amp; TISLEVOLL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6cd70fafe46f7" /><Relationship Type="http://schemas.openxmlformats.org/officeDocument/2006/relationships/footer" Target="/word/footer1.xml" Id="R8a9ccc2d3ca24e63" /></Relationships>
</file>