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44b0f9cce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ENGEVIK &amp; TISLEVOLL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ENGEVIK &amp; TISLEVOLL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ENGEVIK &amp; TISLEVOLL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019f01c7b1e4d7e"/>
      <w:footerReference xmlns:r="http://schemas.openxmlformats.org/officeDocument/2006/relationships" w:type="default" r:id="Rc80e1847190c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9f01c7b1e4d7e" /><Relationship Type="http://schemas.openxmlformats.org/officeDocument/2006/relationships/footer" Target="/word/footer1.xml" Id="Rc80e1847190c40ae" /></Relationships>
</file>