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5703e9b4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4f94c94ad458d"/>
      <w:footerReference xmlns:r="http://schemas.openxmlformats.org/officeDocument/2006/relationships" w:type="default" r:id="R05351e2c33c9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JEIB AS   ·   Org.nr 925 836 044   ·   Nygårdsbakken 33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4f94c94ad458d" /><Relationship Type="http://schemas.openxmlformats.org/officeDocument/2006/relationships/footer" Target="/word/footer1.xml" Id="R05351e2c33c94c51" /></Relationships>
</file>