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04b9c8d89342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CBELS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CBELS INVEST AS</w:t>
      </w:r>
    </w:p>
    <w:sectPr>
      <w:headerReference xmlns:r="http://schemas.openxmlformats.org/officeDocument/2006/relationships" w:type="default" r:id="R6580339d49c64031"/>
      <w:footerReference xmlns:r="http://schemas.openxmlformats.org/officeDocument/2006/relationships" w:type="default" r:id="Rd0beee1eea4f44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CBELS INVEST AS   ·   Org.nr 925 845 221   ·   Abbedisvingen 7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CBELS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80339d49c64031" /><Relationship Type="http://schemas.openxmlformats.org/officeDocument/2006/relationships/footer" Target="/word/footer1.xml" Id="Rd0beee1eea4f4464" /></Relationships>
</file>