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c80ce4c0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 BJØRN MELLA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BJØRN MELLA AS</w:t>
      </w:r>
    </w:p>
    <w:sectPr>
      <w:headerReference xmlns:r="http://schemas.openxmlformats.org/officeDocument/2006/relationships" w:type="default" r:id="Rfa8523b3369c488a"/>
      <w:footerReference xmlns:r="http://schemas.openxmlformats.org/officeDocument/2006/relationships" w:type="default" r:id="Reeaa36c2cfe6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BJØRN MELLA AS   ·   Org.nr 925 852 961   ·   Humleveien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BJØRN MELLA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523b3369c488a" /><Relationship Type="http://schemas.openxmlformats.org/officeDocument/2006/relationships/footer" Target="/word/footer1.xml" Id="Reeaa36c2cfe641ad" /></Relationships>
</file>