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4be6f9892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BJØRN MELLA AS</w:t>
      </w:r>
    </w:p>
    <w:sectPr>
      <w:headerReference xmlns:r="http://schemas.openxmlformats.org/officeDocument/2006/relationships" w:type="default" r:id="R10d350fbdc674ed9"/>
      <w:footerReference xmlns:r="http://schemas.openxmlformats.org/officeDocument/2006/relationships" w:type="default" r:id="R6f1de1ec2895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BJØRN MELLA AS   ·   Org.nr 925 852 961   ·   Humleveien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BJØRN MELLA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350fbdc674ed9" /><Relationship Type="http://schemas.openxmlformats.org/officeDocument/2006/relationships/footer" Target="/word/footer1.xml" Id="R6f1de1ec289546e7" /></Relationships>
</file>