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4b0ef52c1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JULLEN AS</w:t>
      </w:r>
    </w:p>
    <w:sectPr>
      <w:headerReference xmlns:r="http://schemas.openxmlformats.org/officeDocument/2006/relationships" w:type="default" r:id="R2bec9e8e4bf24de4"/>
      <w:footerReference xmlns:r="http://schemas.openxmlformats.org/officeDocument/2006/relationships" w:type="default" r:id="R4242d6f1770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c9e8e4bf24de4" /><Relationship Type="http://schemas.openxmlformats.org/officeDocument/2006/relationships/footer" Target="/word/footer1.xml" Id="R4242d6f1770047e0" /></Relationships>
</file>