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f1a8d49b2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54f6b6ea242c5"/>
      <w:footerReference xmlns:r="http://schemas.openxmlformats.org/officeDocument/2006/relationships" w:type="default" r:id="Rf7a88ffb40fb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BJELK AS   ·   Org.nr 925 854 743   ·   Mannsverk 4   ·   5094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54f6b6ea242c5" /><Relationship Type="http://schemas.openxmlformats.org/officeDocument/2006/relationships/footer" Target="/word/footer1.xml" Id="Rf7a88ffb40fb4d34" /></Relationships>
</file>