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d5c18bb05844b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MURMESTER HANSEN &amp; HENRIKSEN AS</w:t>
      </w:r>
    </w:p>
    <w:sectPr>
      <w:headerReference xmlns:r="http://schemas.openxmlformats.org/officeDocument/2006/relationships" w:type="default" r:id="Rf46513f6267c42cc"/>
      <w:footerReference xmlns:r="http://schemas.openxmlformats.org/officeDocument/2006/relationships" w:type="default" r:id="Rdf78b8a3d5794f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MURMESTER HANSEN &amp; HENRIKSEN AS   ·   Org.nr 925 855 545   ·   Rødmyrjordet 57   ·   3735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MURMESTER HANSEN &amp; HENRIKSEN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6513f6267c42cc" /><Relationship Type="http://schemas.openxmlformats.org/officeDocument/2006/relationships/footer" Target="/word/footer1.xml" Id="Rdf78b8a3d5794fd2" /></Relationships>
</file>