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4171a7f8f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FOSSLI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FOSSLI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eb5026dc14ef5"/>
      <w:footerReference xmlns:r="http://schemas.openxmlformats.org/officeDocument/2006/relationships" w:type="default" r:id="R5517ccd63e43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FOSSLI MASKIN OG TRANSPORT AS   ·   Org.nr 925 894 818   ·   Stavsjøvegen 17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FOSSLI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eb5026dc14ef5" /><Relationship Type="http://schemas.openxmlformats.org/officeDocument/2006/relationships/footer" Target="/word/footer1.xml" Id="R5517ccd63e434250" /></Relationships>
</file>