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114cf0371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FOSSLI MASKIN OG TRANSPORT AS</w:t>
      </w:r>
    </w:p>
    <w:sectPr>
      <w:headerReference xmlns:r="http://schemas.openxmlformats.org/officeDocument/2006/relationships" w:type="default" r:id="Recb06a505709452c"/>
      <w:footerReference xmlns:r="http://schemas.openxmlformats.org/officeDocument/2006/relationships" w:type="default" r:id="R5ab1789999e3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FOSSLI MASKIN OG TRANSPORT AS   ·   Org.nr 925 894 818   ·   Stavsjøvegen 17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FOSSLI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06a505709452c" /><Relationship Type="http://schemas.openxmlformats.org/officeDocument/2006/relationships/footer" Target="/word/footer1.xml" Id="R5ab1789999e34ebd" /></Relationships>
</file>